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28E4A" w14:textId="39997DE3" w:rsidR="00B071FF" w:rsidRPr="00B5246B" w:rsidRDefault="00E27FC1" w:rsidP="00B5246B">
      <w:pPr>
        <w:rPr>
          <w:rFonts w:ascii="Yu Gothic UI" w:eastAsia="Yu Gothic UI" w:hAnsi="Yu Gothic UI"/>
          <w:sz w:val="20"/>
          <w:szCs w:val="20"/>
        </w:rPr>
      </w:pPr>
      <w:r w:rsidRPr="00B5246B">
        <w:rPr>
          <w:rFonts w:ascii="Yu Gothic UI" w:eastAsia="Yu Gothic UI" w:hAnsi="Yu Gothic UI"/>
          <w:sz w:val="20"/>
          <w:szCs w:val="20"/>
        </w:rPr>
        <w:t>FOR IMMEDIATE RELEASE</w:t>
      </w:r>
    </w:p>
    <w:p w14:paraId="57294C34" w14:textId="23B09F37" w:rsidR="00B071FF" w:rsidRPr="00B5246B" w:rsidRDefault="00B071FF" w:rsidP="00B5246B">
      <w:pPr>
        <w:rPr>
          <w:rFonts w:ascii="Yu Gothic UI" w:eastAsia="Yu Gothic UI" w:hAnsi="Yu Gothic UI"/>
          <w:b/>
          <w:spacing w:val="-20"/>
          <w:sz w:val="20"/>
          <w:szCs w:val="20"/>
        </w:rPr>
      </w:pPr>
    </w:p>
    <w:p w14:paraId="49D8BCD9" w14:textId="72FDC189" w:rsidR="00302177" w:rsidRPr="00B5246B" w:rsidRDefault="00302177" w:rsidP="00B5246B">
      <w:pPr>
        <w:adjustRightInd w:val="0"/>
        <w:snapToGrid w:val="0"/>
        <w:ind w:left="5040"/>
        <w:rPr>
          <w:rFonts w:ascii="Yu Gothic UI" w:eastAsia="Yu Gothic UI" w:hAnsi="Yu Gothic UI"/>
          <w:bCs/>
          <w:spacing w:val="-20"/>
          <w:sz w:val="20"/>
          <w:szCs w:val="20"/>
        </w:rPr>
      </w:pPr>
      <w:r w:rsidRPr="00B5246B">
        <w:rPr>
          <w:rFonts w:ascii="Yu Gothic UI" w:eastAsia="Yu Gothic UI" w:hAnsi="Yu Gothic UI" w:hint="eastAsia"/>
          <w:bCs/>
          <w:spacing w:val="-20"/>
          <w:sz w:val="20"/>
          <w:szCs w:val="20"/>
        </w:rPr>
        <w:t>C</w:t>
      </w:r>
      <w:r w:rsidRPr="00B5246B">
        <w:rPr>
          <w:rFonts w:ascii="Yu Gothic UI" w:eastAsia="Yu Gothic UI" w:hAnsi="Yu Gothic UI"/>
          <w:bCs/>
          <w:spacing w:val="-20"/>
          <w:sz w:val="20"/>
          <w:szCs w:val="20"/>
        </w:rPr>
        <w:t>ontact: M</w:t>
      </w:r>
      <w:r w:rsidR="00D661E9" w:rsidRPr="00B5246B">
        <w:rPr>
          <w:rFonts w:ascii="Yu Gothic UI" w:eastAsia="Yu Gothic UI" w:hAnsi="Yu Gothic UI"/>
          <w:bCs/>
          <w:spacing w:val="-20"/>
          <w:sz w:val="20"/>
          <w:szCs w:val="20"/>
        </w:rPr>
        <w:t xml:space="preserve">s. </w:t>
      </w:r>
      <w:proofErr w:type="spellStart"/>
      <w:r w:rsidR="00D661E9" w:rsidRPr="00B5246B">
        <w:rPr>
          <w:rFonts w:ascii="Yu Gothic UI" w:eastAsia="Yu Gothic UI" w:hAnsi="Yu Gothic UI"/>
          <w:bCs/>
          <w:spacing w:val="-20"/>
          <w:sz w:val="20"/>
          <w:szCs w:val="20"/>
        </w:rPr>
        <w:t>Natsuki</w:t>
      </w:r>
      <w:proofErr w:type="spellEnd"/>
      <w:r w:rsidR="00D661E9" w:rsidRPr="00B5246B">
        <w:rPr>
          <w:rFonts w:ascii="Yu Gothic UI" w:eastAsia="Yu Gothic UI" w:hAnsi="Yu Gothic UI"/>
          <w:bCs/>
          <w:spacing w:val="-20"/>
          <w:sz w:val="20"/>
          <w:szCs w:val="20"/>
        </w:rPr>
        <w:t xml:space="preserve"> Tanaka</w:t>
      </w:r>
    </w:p>
    <w:p w14:paraId="1F000B07" w14:textId="65411D7E" w:rsidR="00302177" w:rsidRPr="009363C3" w:rsidRDefault="00302177" w:rsidP="00B5246B">
      <w:pPr>
        <w:adjustRightInd w:val="0"/>
        <w:snapToGrid w:val="0"/>
        <w:ind w:left="4200" w:firstLine="840"/>
        <w:rPr>
          <w:rFonts w:ascii="Yu Gothic UI" w:eastAsia="Yu Gothic UI" w:hAnsi="Yu Gothic UI" w:cs="Helvetica"/>
          <w:bCs/>
          <w:sz w:val="20"/>
          <w:szCs w:val="20"/>
          <w:lang w:val="it-IT"/>
        </w:rPr>
      </w:pPr>
      <w:r w:rsidRPr="009363C3">
        <w:rPr>
          <w:rFonts w:ascii="Yu Gothic UI" w:eastAsia="Yu Gothic UI" w:hAnsi="Yu Gothic UI" w:hint="eastAsia"/>
          <w:bCs/>
          <w:spacing w:val="-20"/>
          <w:sz w:val="20"/>
          <w:szCs w:val="20"/>
          <w:lang w:val="it-IT"/>
        </w:rPr>
        <w:t>P</w:t>
      </w:r>
      <w:r w:rsidRPr="009363C3">
        <w:rPr>
          <w:rFonts w:ascii="Yu Gothic UI" w:eastAsia="Yu Gothic UI" w:hAnsi="Yu Gothic UI"/>
          <w:bCs/>
          <w:spacing w:val="-20"/>
          <w:sz w:val="20"/>
          <w:szCs w:val="20"/>
          <w:lang w:val="it-IT"/>
        </w:rPr>
        <w:t xml:space="preserve">hone: </w:t>
      </w:r>
      <w:r w:rsidR="00D661E9" w:rsidRPr="009363C3">
        <w:rPr>
          <w:rFonts w:ascii="Yu Gothic UI" w:eastAsia="Yu Gothic UI" w:hAnsi="Yu Gothic UI" w:cs="Helvetica"/>
          <w:bCs/>
          <w:sz w:val="20"/>
          <w:szCs w:val="20"/>
          <w:lang w:val="it-IT"/>
        </w:rPr>
        <w:t>+81-3-3239-3481</w:t>
      </w:r>
    </w:p>
    <w:p w14:paraId="2F430DBC" w14:textId="7757DA52" w:rsidR="00302177" w:rsidRPr="009363C3" w:rsidRDefault="00302177" w:rsidP="00B5246B">
      <w:pPr>
        <w:adjustRightInd w:val="0"/>
        <w:snapToGrid w:val="0"/>
        <w:ind w:left="4200" w:firstLine="840"/>
        <w:rPr>
          <w:rFonts w:ascii="Yu Gothic UI" w:eastAsia="Yu Gothic UI" w:hAnsi="Yu Gothic UI"/>
          <w:b/>
          <w:spacing w:val="-20"/>
          <w:sz w:val="20"/>
          <w:szCs w:val="20"/>
          <w:lang w:val="it-IT"/>
        </w:rPr>
      </w:pPr>
      <w:r w:rsidRPr="009363C3">
        <w:rPr>
          <w:rFonts w:ascii="Yu Gothic UI" w:eastAsia="Yu Gothic UI" w:hAnsi="Yu Gothic UI" w:cs="Helvetica" w:hint="eastAsia"/>
          <w:sz w:val="20"/>
          <w:szCs w:val="20"/>
          <w:lang w:val="it-IT"/>
        </w:rPr>
        <w:t>E</w:t>
      </w:r>
      <w:r w:rsidRPr="009363C3">
        <w:rPr>
          <w:rFonts w:ascii="Yu Gothic UI" w:eastAsia="Yu Gothic UI" w:hAnsi="Yu Gothic UI" w:cs="Helvetica"/>
          <w:sz w:val="20"/>
          <w:szCs w:val="20"/>
          <w:lang w:val="it-IT"/>
        </w:rPr>
        <w:t xml:space="preserve">-mail: </w:t>
      </w:r>
      <w:hyperlink r:id="rId8" w:history="1">
        <w:r w:rsidR="004B0EC8" w:rsidRPr="009363C3">
          <w:rPr>
            <w:rStyle w:val="a7"/>
            <w:rFonts w:ascii="Yu Gothic UI" w:eastAsia="Yu Gothic UI" w:hAnsi="Yu Gothic UI" w:cs="Helvetica" w:hint="eastAsia"/>
            <w:sz w:val="20"/>
            <w:szCs w:val="20"/>
            <w:lang w:val="it-IT"/>
          </w:rPr>
          <w:t>t</w:t>
        </w:r>
        <w:r w:rsidR="004B0EC8" w:rsidRPr="009363C3">
          <w:rPr>
            <w:rStyle w:val="a7"/>
            <w:rFonts w:ascii="Yu Gothic UI" w:eastAsia="Yu Gothic UI" w:hAnsi="Yu Gothic UI" w:cs="Helvetica"/>
            <w:sz w:val="20"/>
            <w:szCs w:val="20"/>
            <w:lang w:val="it-IT"/>
          </w:rPr>
          <w:t>anaka@xebec-tech.co.jp</w:t>
        </w:r>
      </w:hyperlink>
    </w:p>
    <w:p w14:paraId="794DF17D" w14:textId="55BACADB" w:rsidR="00302177" w:rsidRPr="00BC6743" w:rsidRDefault="00302177" w:rsidP="00B5246B">
      <w:pPr>
        <w:adjustRightInd w:val="0"/>
        <w:snapToGrid w:val="0"/>
        <w:ind w:left="4200" w:firstLine="840"/>
        <w:rPr>
          <w:rFonts w:ascii="Yu Gothic UI" w:eastAsia="Yu Gothic UI" w:hAnsi="Yu Gothic UI"/>
          <w:b/>
          <w:spacing w:val="-20"/>
          <w:sz w:val="20"/>
          <w:szCs w:val="20"/>
          <w:lang w:val="de-DE"/>
        </w:rPr>
      </w:pPr>
      <w:r w:rsidRPr="00BC6743">
        <w:rPr>
          <w:rFonts w:ascii="Yu Gothic UI" w:eastAsia="Yu Gothic UI" w:hAnsi="Yu Gothic UI" w:cs="Helvetica"/>
          <w:sz w:val="20"/>
          <w:szCs w:val="20"/>
          <w:lang w:val="de-DE"/>
        </w:rPr>
        <w:t xml:space="preserve">Internet: </w:t>
      </w:r>
      <w:hyperlink r:id="rId9" w:history="1">
        <w:r w:rsidR="004B0EC8" w:rsidRPr="00BC6743">
          <w:rPr>
            <w:rStyle w:val="a7"/>
            <w:rFonts w:ascii="Yu Gothic UI" w:eastAsia="Yu Gothic UI" w:hAnsi="Yu Gothic UI" w:cs="Helvetica"/>
            <w:sz w:val="20"/>
            <w:szCs w:val="20"/>
            <w:lang w:val="de-DE"/>
          </w:rPr>
          <w:t>http://www.xebec-tech.com</w:t>
        </w:r>
      </w:hyperlink>
    </w:p>
    <w:p w14:paraId="4039EDAF" w14:textId="77777777" w:rsidR="00302177" w:rsidRPr="00BC6743" w:rsidRDefault="00302177" w:rsidP="00B5246B">
      <w:pPr>
        <w:rPr>
          <w:rFonts w:ascii="Yu Gothic UI" w:eastAsia="Yu Gothic UI" w:hAnsi="Yu Gothic UI"/>
          <w:b/>
          <w:spacing w:val="-20"/>
          <w:sz w:val="20"/>
          <w:szCs w:val="20"/>
          <w:lang w:val="de-DE"/>
        </w:rPr>
      </w:pPr>
    </w:p>
    <w:p w14:paraId="06921652" w14:textId="2356870D" w:rsidR="006734C3" w:rsidRPr="00263A5E" w:rsidRDefault="006734C3" w:rsidP="006734C3">
      <w:pPr>
        <w:spacing w:line="120" w:lineRule="auto"/>
        <w:ind w:left="-709"/>
        <w:jc w:val="center"/>
        <w:rPr>
          <w:rFonts w:ascii="游明朝" w:eastAsia="游明朝" w:hAnsi="游明朝"/>
          <w:b/>
          <w:color w:val="000000" w:themeColor="text1"/>
          <w:sz w:val="22"/>
          <w:lang w:val="de-DE"/>
        </w:rPr>
      </w:pPr>
      <w:r w:rsidRPr="00263A5E">
        <w:rPr>
          <w:rFonts w:ascii="游明朝" w:eastAsia="游明朝" w:hAnsi="游明朝"/>
          <w:b/>
          <w:color w:val="000000" w:themeColor="text1"/>
          <w:sz w:val="22"/>
          <w:lang w:val="de-DE"/>
        </w:rPr>
        <w:t>Innovative Entgratungslösungen für fertige Teile von der Maschine ohne manuelle Nachbearbeitung</w:t>
      </w:r>
      <w:proofErr w:type="gramStart"/>
      <w:r w:rsidR="00F905B2">
        <w:rPr>
          <w:rFonts w:ascii="游明朝" w:eastAsia="游明朝" w:hAnsi="游明朝" w:hint="eastAsia"/>
          <w:b/>
          <w:color w:val="000000" w:themeColor="text1"/>
          <w:sz w:val="22"/>
          <w:lang w:val="de-DE"/>
        </w:rPr>
        <w:t>ｐ</w:t>
      </w:r>
      <w:proofErr w:type="gramEnd"/>
    </w:p>
    <w:p w14:paraId="5C29F799" w14:textId="4900C074" w:rsidR="00E27FC1" w:rsidRPr="00263A5E" w:rsidRDefault="00BC6743" w:rsidP="00600D40">
      <w:pPr>
        <w:rPr>
          <w:rFonts w:ascii="Yu Gothic UI" w:eastAsia="Yu Gothic UI" w:hAnsi="Yu Gothic UI"/>
          <w:b/>
          <w:i/>
          <w:iCs/>
          <w:color w:val="000000" w:themeColor="text1"/>
          <w:sz w:val="20"/>
          <w:szCs w:val="20"/>
          <w:lang w:val="de-DE"/>
        </w:rPr>
      </w:pPr>
      <w:r w:rsidRPr="00263A5E">
        <w:rPr>
          <w:rFonts w:ascii="Yu Gothic UI" w:eastAsia="Yu Gothic UI" w:hAnsi="Yu Gothic UI"/>
          <w:bCs/>
          <w:i/>
          <w:iCs/>
          <w:color w:val="000000" w:themeColor="text1"/>
          <w:sz w:val="20"/>
          <w:szCs w:val="20"/>
          <w:lang w:val="de-DE"/>
        </w:rPr>
        <w:t>Kera</w:t>
      </w:r>
      <w:r w:rsidR="00600D40" w:rsidRPr="00263A5E">
        <w:rPr>
          <w:rFonts w:ascii="Yu Gothic UI" w:eastAsia="Yu Gothic UI" w:hAnsi="Yu Gothic UI"/>
          <w:bCs/>
          <w:i/>
          <w:iCs/>
          <w:color w:val="000000" w:themeColor="text1"/>
          <w:sz w:val="20"/>
          <w:szCs w:val="20"/>
          <w:lang w:val="de-DE"/>
        </w:rPr>
        <w:t>mikfaser-Entgratbürsten und innovatives Entgratsystem für Querbohrungen</w:t>
      </w:r>
      <w:r w:rsidRPr="00263A5E">
        <w:rPr>
          <w:rFonts w:ascii="Yu Gothic UI" w:eastAsia="Yu Gothic UI" w:hAnsi="Yu Gothic UI"/>
          <w:bCs/>
          <w:i/>
          <w:iCs/>
          <w:color w:val="000000" w:themeColor="text1"/>
          <w:sz w:val="20"/>
          <w:szCs w:val="20"/>
          <w:lang w:val="de-DE"/>
        </w:rPr>
        <w:t xml:space="preserve"> von XEBEC Technology  </w:t>
      </w:r>
    </w:p>
    <w:p w14:paraId="221BE7FC" w14:textId="77777777" w:rsidR="00B071FF" w:rsidRPr="00263A5E" w:rsidRDefault="00B071FF" w:rsidP="00B5246B">
      <w:pPr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</w:pPr>
    </w:p>
    <w:p w14:paraId="4D6E4B38" w14:textId="6BDE1E1D" w:rsidR="00B116EA" w:rsidRPr="00263A5E" w:rsidRDefault="00FB4521" w:rsidP="00B5246B">
      <w:pPr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</w:pP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Tokio, Japan (3. Juli 2019) - XEBEC Technology Co. Ltd. gibt die Teilnahme an der </w:t>
      </w:r>
      <w:r w:rsidR="00600D40"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weltweit führenden Messe </w:t>
      </w: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>EMO Hannover bekannt, die vom 16. bis 21. September stattfinden wird. Unsere einzigartig</w:t>
      </w:r>
      <w:r w:rsidR="00600D40"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>en und leistungsstarken Keramikfaser-</w:t>
      </w: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>Entgratbürsten "XEBEC Brush" und das innovative Entgratsystem</w:t>
      </w:r>
      <w:r w:rsidR="006734C3"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 "XEBEC Back-Burr Cutter &amp; Path" </w:t>
      </w: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zum </w:t>
      </w:r>
      <w:r w:rsidR="00600D40"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>Bearbeiten</w:t>
      </w: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 von Querbohrungen</w:t>
      </w:r>
      <w:r w:rsidR="00600D40"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>,</w:t>
      </w: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 werden vorgestellt.</w:t>
      </w:r>
    </w:p>
    <w:p w14:paraId="21264BE4" w14:textId="2A28B8EC" w:rsidR="00CD3C80" w:rsidRDefault="006C0B9D" w:rsidP="006C0B9D">
      <w:pPr>
        <w:jc w:val="center"/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</w:pPr>
      <w:r w:rsidRPr="006C0B9D">
        <w:rPr>
          <w:rFonts w:ascii="Yu Gothic UI" w:eastAsia="Yu Gothic UI" w:hAnsi="Yu Gothic UI"/>
          <w:noProof/>
          <w:color w:val="000000" w:themeColor="text1"/>
          <w:sz w:val="20"/>
          <w:szCs w:val="20"/>
        </w:rPr>
        <w:drawing>
          <wp:inline distT="0" distB="0" distL="0" distR="0" wp14:anchorId="5F9A61A1" wp14:editId="052CC5A5">
            <wp:extent cx="3258861" cy="1647825"/>
            <wp:effectExtent l="0" t="0" r="0" b="0"/>
            <wp:docPr id="10" name="図 10" descr="Z:\A.営業部\A.展示会データ\overseas\EMO\EMO2019\Preview\USB\EMO Press Release_edi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.営業部\A.展示会データ\overseas\EMO\EMO2019\Preview\USB\EMO Press Release_edit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394" cy="165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B0920" w14:textId="77777777" w:rsidR="006C0B9D" w:rsidRPr="006C0B9D" w:rsidRDefault="006C0B9D" w:rsidP="006C0B9D">
      <w:pPr>
        <w:jc w:val="center"/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</w:pPr>
    </w:p>
    <w:p w14:paraId="32FB9A11" w14:textId="1E1F416E" w:rsidR="00CD3C80" w:rsidRPr="00263A5E" w:rsidRDefault="00FB4521" w:rsidP="00B5246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</w:pP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Die XEBEC Keramik</w:t>
      </w:r>
      <w:r w:rsidR="00600D40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faser-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Entgratbürsten bestehen </w:t>
      </w:r>
      <w:r w:rsidR="005413E3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aus </w:t>
      </w:r>
      <w:r w:rsidR="006734C3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Keramikfaser-Bündeln</w:t>
      </w:r>
      <w:r w:rsidR="009128D5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, die sich wiederum aus jeweils ca. 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1.000</w:t>
      </w:r>
      <w:r w:rsidR="009128D5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gebundenen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Keramikfasern </w:t>
      </w:r>
      <w:r w:rsidR="00D37401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zusammensetzen </w:t>
      </w:r>
      <w:r w:rsidR="00110812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und </w:t>
      </w:r>
      <w:r w:rsidR="00D37401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als Schneidkanten dienen</w:t>
      </w:r>
      <w:r w:rsidR="00110812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,</w:t>
      </w:r>
      <w:r w:rsidR="00D37401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</w:t>
      </w:r>
      <w:r w:rsidR="00110812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die </w:t>
      </w:r>
      <w:r w:rsidR="009128D5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überrag</w:t>
      </w:r>
      <w:r w:rsidR="00D37401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ende</w:t>
      </w:r>
      <w:r w:rsidR="009128D5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Schleifeigenschaften</w:t>
      </w:r>
      <w:r w:rsidR="00D37401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aufweisen. Darüber hinaus</w:t>
      </w:r>
      <w:r w:rsidR="009128D5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arantieren</w:t>
      </w:r>
      <w:r w:rsidR="00D37401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die Keramikfaser-Bürsten</w:t>
      </w:r>
      <w:r w:rsidR="009128D5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eine konstante </w:t>
      </w:r>
      <w:r w:rsidR="009128D5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Schleifleistung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</w:t>
      </w:r>
      <w:r w:rsidR="009128D5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ohne </w:t>
      </w:r>
      <w:r w:rsidR="00D37401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sich dabei zu verformen und eignen sich somit bestens für 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das maschinelle Entgraten und Polieren auf Ihrer C</w:t>
      </w:r>
      <w:r w:rsidR="00D37401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NC-Maschine.</w:t>
      </w:r>
    </w:p>
    <w:p w14:paraId="09EB1167" w14:textId="1F72556C" w:rsidR="00B116EA" w:rsidRDefault="00B116EA" w:rsidP="00263A5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Yu Gothic UI" w:eastAsia="Yu Gothic UI" w:hAnsi="Yu Gothic UI"/>
          <w:noProof/>
          <w:color w:val="000000" w:themeColor="text1"/>
          <w:sz w:val="20"/>
          <w:szCs w:val="20"/>
          <w:lang w:val="de-DE" w:eastAsia="de-DE"/>
        </w:rPr>
      </w:pPr>
    </w:p>
    <w:p w14:paraId="0043E07D" w14:textId="08C1B68F" w:rsidR="006C0B9D" w:rsidRPr="00263A5E" w:rsidRDefault="006C0B9D" w:rsidP="00263A5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</w:rPr>
      </w:pPr>
      <w:r w:rsidRPr="006C0B9D">
        <w:rPr>
          <w:rFonts w:ascii="Yu Gothic UI" w:eastAsia="Yu Gothic UI" w:hAnsi="Yu Gothic UI" w:cs="Khmer UI"/>
          <w:noProof/>
          <w:color w:val="000000" w:themeColor="text1"/>
          <w:kern w:val="0"/>
          <w:sz w:val="20"/>
          <w:szCs w:val="20"/>
        </w:rPr>
        <w:lastRenderedPageBreak/>
        <w:drawing>
          <wp:inline distT="0" distB="0" distL="0" distR="0" wp14:anchorId="0F5F676A" wp14:editId="5541138A">
            <wp:extent cx="3514090" cy="1046706"/>
            <wp:effectExtent l="0" t="0" r="0" b="1270"/>
            <wp:docPr id="12" name="図 12" descr="Z:\A.営業部\A.展示会データ\overseas\EMO\EMO2019\Preview\USB\Ceramic fiber_edi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.営業部\A.展示会データ\overseas\EMO\EMO2019\Preview\USB\Ceramic fiber_edit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12" cy="10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3EBA" w14:textId="656C992E" w:rsidR="00FB4521" w:rsidRPr="00263A5E" w:rsidRDefault="00FB4521" w:rsidP="00B5246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</w:pP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Eine weitere innovative Lösung ist </w:t>
      </w:r>
      <w:r w:rsidR="001B4640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das Entgratsystem XEBEC Back-Burr Cutter &amp; 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Path, das in Kombination mit dem kugelförmigen Entgratfräser und dem kundenspezifischen NC-Datensatz</w:t>
      </w:r>
      <w:r w:rsidR="00AF4BBC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(Path)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</w:t>
      </w:r>
      <w:r w:rsidR="006734C3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einmalige Ergebnisse </w:t>
      </w:r>
      <w:r w:rsidR="00124E1E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erzielt</w:t>
      </w:r>
      <w:r w:rsidR="00AF4BBC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.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</w:t>
      </w:r>
      <w:r w:rsidR="00AF4BBC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Das System ermöglicht 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hochpräzise</w:t>
      </w:r>
      <w:r w:rsidR="006C69E5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s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Entgraten von 3D-</w:t>
      </w:r>
      <w:r w:rsidR="00AF4BBC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gekrümmten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Bohrungskonturen. Der NC-Datensatz (Pfad) wird </w:t>
      </w:r>
      <w:r w:rsidR="006C69E5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dabei 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speziell für die Kundenanwendung erstellt und garantiert eine perfekte Entgratung ohne </w:t>
      </w:r>
      <w:r w:rsidR="00AF4BBC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Sekundärgratbildung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. Die kontinuierliche Verschiebung </w:t>
      </w:r>
      <w:r w:rsidR="006C69E5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des Fräser-Schnittpunktes 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während der Bearbeitung erhöht zudem die Standzeit im Vergleich zu </w:t>
      </w:r>
      <w:r w:rsidR="00600D40"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>ähnlichen</w:t>
      </w:r>
      <w:r w:rsidRPr="00263A5E"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  <w:t xml:space="preserve"> Werkzeuglösungen um ein Vielfaches.</w:t>
      </w:r>
    </w:p>
    <w:p w14:paraId="6AFDBE32" w14:textId="2376833F" w:rsidR="00D661E9" w:rsidRPr="00263A5E" w:rsidRDefault="00D661E9" w:rsidP="00B5246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  <w:lang w:val="de-DE"/>
        </w:rPr>
      </w:pPr>
    </w:p>
    <w:p w14:paraId="785FC78C" w14:textId="37E0E7E4" w:rsidR="00B071FF" w:rsidRPr="009363C3" w:rsidRDefault="006C0B9D" w:rsidP="009363C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Yu Gothic UI" w:eastAsia="Yu Gothic UI" w:hAnsi="Yu Gothic UI" w:cs="Khmer UI"/>
          <w:color w:val="000000" w:themeColor="text1"/>
          <w:kern w:val="0"/>
          <w:sz w:val="20"/>
          <w:szCs w:val="20"/>
        </w:rPr>
      </w:pPr>
      <w:r w:rsidRPr="006C0B9D">
        <w:rPr>
          <w:rFonts w:ascii="Yu Gothic UI" w:eastAsia="Yu Gothic UI" w:hAnsi="Yu Gothic UI" w:cs="Khmer UI"/>
          <w:noProof/>
          <w:color w:val="000000" w:themeColor="text1"/>
          <w:kern w:val="0"/>
          <w:sz w:val="20"/>
          <w:szCs w:val="20"/>
        </w:rPr>
        <w:drawing>
          <wp:inline distT="0" distB="0" distL="0" distR="0" wp14:anchorId="40AAEEAE" wp14:editId="3B8659AC">
            <wp:extent cx="2929627" cy="1952625"/>
            <wp:effectExtent l="0" t="0" r="4445" b="0"/>
            <wp:docPr id="14" name="図 14" descr="Z:\A.営業部\A.展示会データ\overseas\EMO\EMO2019\Preview\USB\XEBEC Back Burr Cutter and Path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A.営業部\A.展示会データ\overseas\EMO\EMO2019\Preview\USB\XEBEC Back Burr Cutter and Path_edit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802" cy="19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6D22" w14:textId="41151F80" w:rsidR="00FB4521" w:rsidRPr="00263A5E" w:rsidRDefault="00FB4521" w:rsidP="00FB4521">
      <w:pPr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</w:pP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Xebec Technology ist der Spezialist für professionelle Entgratlösungen. Seit der Gründung im Jahr 1996 konzentrieren wir uns auf die Entwicklung innovativer Werkzeuglösungen. Bereits im Jahr 2002 haben wir uns </w:t>
      </w:r>
      <w:r w:rsidR="00124E1E"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auf </w:t>
      </w: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>das</w:t>
      </w:r>
      <w:r w:rsidR="00124E1E"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 komplette</w:t>
      </w: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 Entgraten auf der Maschine</w:t>
      </w:r>
      <w:r w:rsidR="00124E1E"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 ohne manuelle Nachbearbeitung</w:t>
      </w: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 </w:t>
      </w:r>
      <w:r w:rsidR="00124E1E"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>fokussiert</w:t>
      </w: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. Heute werden unsere </w:t>
      </w:r>
      <w:r w:rsidR="007832AA"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>Werkzeuge</w:t>
      </w: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 und Lösungen aufgrund des hohen technischen Standards von immer mehr Anwendern auf der ganzen Welt erfolgreich eingesetzt - überall dort, wo höchste Qualitätsstandards gefordert sind.</w:t>
      </w:r>
    </w:p>
    <w:p w14:paraId="7A574F51" w14:textId="1CAA1AEC" w:rsidR="00FB4521" w:rsidRDefault="00FB4521" w:rsidP="00FB4521">
      <w:pPr>
        <w:rPr>
          <w:rFonts w:ascii="Yu Gothic UI" w:eastAsia="Yu Gothic UI" w:hAnsi="Yu Gothic UI"/>
          <w:color w:val="000000" w:themeColor="text1"/>
          <w:sz w:val="20"/>
          <w:szCs w:val="20"/>
        </w:rPr>
      </w:pPr>
      <w:r w:rsidRPr="00263A5E">
        <w:rPr>
          <w:rFonts w:ascii="Yu Gothic UI" w:eastAsia="Yu Gothic UI" w:hAnsi="Yu Gothic UI"/>
          <w:color w:val="000000" w:themeColor="text1"/>
          <w:sz w:val="20"/>
          <w:szCs w:val="20"/>
        </w:rPr>
        <w:t xml:space="preserve">Link: </w:t>
      </w:r>
      <w:hyperlink r:id="rId13" w:history="1">
        <w:r w:rsidR="001602C8" w:rsidRPr="008C6222">
          <w:rPr>
            <w:rStyle w:val="a7"/>
            <w:rFonts w:ascii="Yu Gothic UI" w:eastAsia="Yu Gothic UI" w:hAnsi="Yu Gothic UI"/>
            <w:sz w:val="20"/>
            <w:szCs w:val="20"/>
          </w:rPr>
          <w:t>https://www.xebec-tech.com/</w:t>
        </w:r>
      </w:hyperlink>
    </w:p>
    <w:p w14:paraId="44D782FC" w14:textId="77777777" w:rsidR="001602C8" w:rsidRDefault="001602C8" w:rsidP="001602C8">
      <w:pPr>
        <w:adjustRightInd w:val="0"/>
        <w:snapToGrid w:val="0"/>
        <w:rPr>
          <w:rFonts w:ascii="Yu Gothic UI" w:eastAsia="Yu Gothic UI" w:hAnsi="Yu Gothic UI"/>
          <w:color w:val="0563C1" w:themeColor="hyperlink"/>
          <w:sz w:val="18"/>
          <w:szCs w:val="18"/>
          <w:u w:val="single"/>
        </w:rPr>
      </w:pPr>
      <w:proofErr w:type="spellStart"/>
      <w:r w:rsidRPr="009363C3">
        <w:rPr>
          <w:rFonts w:ascii="Yu Gothic UI" w:eastAsia="Yu Gothic UI" w:hAnsi="Yu Gothic UI"/>
          <w:sz w:val="20"/>
          <w:szCs w:val="21"/>
        </w:rPr>
        <w:t>Youtube</w:t>
      </w:r>
      <w:proofErr w:type="spellEnd"/>
      <w:r w:rsidRPr="009363C3">
        <w:rPr>
          <w:rFonts w:ascii="Yu Gothic UI" w:eastAsia="Yu Gothic UI" w:hAnsi="Yu Gothic UI"/>
          <w:sz w:val="20"/>
          <w:szCs w:val="21"/>
        </w:rPr>
        <w:t xml:space="preserve">: </w:t>
      </w:r>
      <w:hyperlink r:id="rId14" w:history="1">
        <w:r w:rsidRPr="008C6222">
          <w:rPr>
            <w:rStyle w:val="a7"/>
            <w:rFonts w:ascii="Yu Gothic UI" w:eastAsia="Yu Gothic UI" w:hAnsi="Yu Gothic UI"/>
            <w:sz w:val="20"/>
            <w:szCs w:val="21"/>
          </w:rPr>
          <w:t>https://www.youtube.com/channel/UCV-_G0UaAw1M1TUlBLpW4UQ</w:t>
        </w:r>
      </w:hyperlink>
    </w:p>
    <w:p w14:paraId="723D2DA8" w14:textId="77777777" w:rsidR="005E31A2" w:rsidRPr="00263A5E" w:rsidRDefault="005E31A2" w:rsidP="00FB4521">
      <w:pPr>
        <w:rPr>
          <w:rFonts w:ascii="Yu Gothic UI" w:eastAsia="Yu Gothic UI" w:hAnsi="Yu Gothic UI"/>
          <w:color w:val="000000" w:themeColor="text1"/>
          <w:sz w:val="20"/>
          <w:szCs w:val="20"/>
        </w:rPr>
      </w:pPr>
    </w:p>
    <w:p w14:paraId="4546C15F" w14:textId="1C16FA80" w:rsidR="009A7398" w:rsidRDefault="00FB4521" w:rsidP="00145A16">
      <w:pPr>
        <w:rPr>
          <w:rFonts w:ascii="Yu Gothic UI" w:eastAsia="Yu Gothic UI" w:hAnsi="Yu Gothic UI" w:cs="Helvetica"/>
          <w:sz w:val="20"/>
          <w:szCs w:val="20"/>
          <w:lang w:val="de-DE"/>
        </w:rPr>
      </w:pP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t xml:space="preserve">Wenn Sie weitere Informationen zu diesem Thema wünschen, wenden Sie sich bitte an Herrn Michael Minich von der KEMPF GmbH, unserem Partner in Deutschland unter 07153 / 954929 </w:t>
      </w:r>
      <w:r w:rsidRPr="00263A5E">
        <w:rPr>
          <w:rFonts w:ascii="Yu Gothic UI" w:eastAsia="Yu Gothic UI" w:hAnsi="Yu Gothic UI"/>
          <w:color w:val="000000" w:themeColor="text1"/>
          <w:sz w:val="20"/>
          <w:szCs w:val="20"/>
          <w:lang w:val="de-DE"/>
        </w:rPr>
        <w:lastRenderedPageBreak/>
        <w:t>oder per E-Mail an: minich@kempf-tools.de.</w:t>
      </w:r>
      <w:r w:rsidR="005E31A2" w:rsidRPr="00BC6743">
        <w:rPr>
          <w:rFonts w:ascii="Yu Gothic UI" w:eastAsia="Yu Gothic UI" w:hAnsi="Yu Gothic UI" w:cs="Helvetica"/>
          <w:sz w:val="20"/>
          <w:szCs w:val="20"/>
          <w:lang w:val="de-DE"/>
        </w:rPr>
        <w:t xml:space="preserve"> </w:t>
      </w:r>
    </w:p>
    <w:p w14:paraId="5B6F5008" w14:textId="5FFA7006" w:rsidR="00530D81" w:rsidRDefault="00530D81" w:rsidP="00145A16">
      <w:r>
        <w:rPr>
          <w:rFonts w:ascii="Yu Gothic UI" w:eastAsia="Yu Gothic UI" w:hAnsi="Yu Gothic UI" w:cs="Helvetica"/>
          <w:sz w:val="20"/>
          <w:szCs w:val="20"/>
          <w:lang w:val="de-DE"/>
        </w:rPr>
        <w:t xml:space="preserve">EMO Hannover: </w:t>
      </w:r>
      <w:hyperlink r:id="rId15" w:history="1">
        <w:r>
          <w:rPr>
            <w:rStyle w:val="a7"/>
          </w:rPr>
          <w:t>https://www.emo-hannover.de/home</w:t>
        </w:r>
      </w:hyperlink>
    </w:p>
    <w:p w14:paraId="25A8781D" w14:textId="77777777" w:rsidR="00530D81" w:rsidRPr="006C0B9D" w:rsidRDefault="00530D81" w:rsidP="00145A16">
      <w:pPr>
        <w:rPr>
          <w:rFonts w:ascii="Yu Gothic UI" w:eastAsia="Yu Gothic UI" w:hAnsi="Yu Gothic UI" w:cs="Helvetica"/>
          <w:sz w:val="20"/>
          <w:szCs w:val="20"/>
          <w:lang w:val="de-DE"/>
        </w:rPr>
      </w:pPr>
      <w:bookmarkStart w:id="0" w:name="_GoBack"/>
      <w:bookmarkEnd w:id="0"/>
    </w:p>
    <w:sectPr w:rsidR="00530D81" w:rsidRPr="006C0B9D" w:rsidSect="00093C1B">
      <w:headerReference w:type="default" r:id="rId16"/>
      <w:footerReference w:type="default" r:id="rId17"/>
      <w:pgSz w:w="11906" w:h="16838"/>
      <w:pgMar w:top="1985" w:right="1701" w:bottom="1701" w:left="1701" w:header="2098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CDF8E" w14:textId="77777777" w:rsidR="00901D45" w:rsidRDefault="00901D45" w:rsidP="00A0579B">
      <w:r>
        <w:separator/>
      </w:r>
    </w:p>
  </w:endnote>
  <w:endnote w:type="continuationSeparator" w:id="0">
    <w:p w14:paraId="5D112F0F" w14:textId="77777777" w:rsidR="00901D45" w:rsidRDefault="00901D45" w:rsidP="00A0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9BE9E" w14:textId="77777777" w:rsidR="008C38A8" w:rsidRDefault="0093606F">
    <w:pPr>
      <w:pStyle w:val="a5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A32ADC6" wp14:editId="45415DF2">
          <wp:simplePos x="0" y="0"/>
          <wp:positionH relativeFrom="column">
            <wp:posOffset>-569595</wp:posOffset>
          </wp:positionH>
          <wp:positionV relativeFrom="paragraph">
            <wp:posOffset>31115</wp:posOffset>
          </wp:positionV>
          <wp:extent cx="3346450" cy="476250"/>
          <wp:effectExtent l="0" t="0" r="0" b="0"/>
          <wp:wrapSquare wrapText="bothSides"/>
          <wp:docPr id="1" name="図 1" descr="C:\Users\xebec0067\Desktop\letter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ebec0067\Desktop\letter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A21">
      <w:rPr>
        <w:noProof/>
      </w:rPr>
      <w:drawing>
        <wp:anchor distT="0" distB="0" distL="114300" distR="114300" simplePos="0" relativeHeight="251670528" behindDoc="0" locked="0" layoutInCell="1" allowOverlap="1" wp14:anchorId="77BDDEA8" wp14:editId="4A13D9C1">
          <wp:simplePos x="0" y="0"/>
          <wp:positionH relativeFrom="column">
            <wp:posOffset>3606165</wp:posOffset>
          </wp:positionH>
          <wp:positionV relativeFrom="paragraph">
            <wp:posOffset>306070</wp:posOffset>
          </wp:positionV>
          <wp:extent cx="2406650" cy="135890"/>
          <wp:effectExtent l="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13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570A6" w14:textId="77777777" w:rsidR="00901D45" w:rsidRDefault="00901D45" w:rsidP="00A0579B">
      <w:r>
        <w:separator/>
      </w:r>
    </w:p>
  </w:footnote>
  <w:footnote w:type="continuationSeparator" w:id="0">
    <w:p w14:paraId="133CAC40" w14:textId="77777777" w:rsidR="00901D45" w:rsidRDefault="00901D45" w:rsidP="00A0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95DA8" w14:textId="77777777" w:rsidR="00A0579B" w:rsidRPr="00A7677B" w:rsidRDefault="009D4A21" w:rsidP="00DD3D56">
    <w:pPr>
      <w:pStyle w:val="a3"/>
      <w:rPr>
        <w:b/>
        <w:sz w:val="40"/>
        <w:szCs w:val="40"/>
      </w:rPr>
    </w:pPr>
    <w:r w:rsidRPr="00A7677B">
      <w:rPr>
        <w:b/>
        <w:noProof/>
        <w:sz w:val="40"/>
        <w:szCs w:val="40"/>
      </w:rPr>
      <w:drawing>
        <wp:anchor distT="0" distB="0" distL="114300" distR="114300" simplePos="0" relativeHeight="251668480" behindDoc="0" locked="0" layoutInCell="1" allowOverlap="1" wp14:anchorId="102D2739" wp14:editId="2F466237">
          <wp:simplePos x="0" y="0"/>
          <wp:positionH relativeFrom="margin">
            <wp:posOffset>4993005</wp:posOffset>
          </wp:positionH>
          <wp:positionV relativeFrom="paragraph">
            <wp:posOffset>-646430</wp:posOffset>
          </wp:positionV>
          <wp:extent cx="1002665" cy="1236345"/>
          <wp:effectExtent l="0" t="0" r="6985" b="1905"/>
          <wp:wrapSquare wrapText="bothSides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212"/>
    <w:multiLevelType w:val="hybridMultilevel"/>
    <w:tmpl w:val="AF3C41F8"/>
    <w:lvl w:ilvl="0" w:tplc="1EFAAF96">
      <w:start w:val="1"/>
      <w:numFmt w:val="bullet"/>
      <w:lvlText w:val="◎"/>
      <w:lvlJc w:val="left"/>
      <w:pPr>
        <w:tabs>
          <w:tab w:val="num" w:pos="7873"/>
        </w:tabs>
        <w:ind w:left="787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-152"/>
        </w:tabs>
        <w:ind w:left="-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"/>
        </w:tabs>
        <w:ind w:left="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8"/>
        </w:tabs>
        <w:ind w:left="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2D"/>
    <w:rsid w:val="00001EF4"/>
    <w:rsid w:val="00006711"/>
    <w:rsid w:val="00007A86"/>
    <w:rsid w:val="00027FAB"/>
    <w:rsid w:val="00075553"/>
    <w:rsid w:val="00093C1B"/>
    <w:rsid w:val="000D2068"/>
    <w:rsid w:val="000D32D4"/>
    <w:rsid w:val="000F24EB"/>
    <w:rsid w:val="00110812"/>
    <w:rsid w:val="00124E1E"/>
    <w:rsid w:val="00145A16"/>
    <w:rsid w:val="001602C8"/>
    <w:rsid w:val="001B4640"/>
    <w:rsid w:val="00203E24"/>
    <w:rsid w:val="0020508D"/>
    <w:rsid w:val="00215486"/>
    <w:rsid w:val="00233B50"/>
    <w:rsid w:val="00237EDE"/>
    <w:rsid w:val="00263A5E"/>
    <w:rsid w:val="00296F0C"/>
    <w:rsid w:val="002B3152"/>
    <w:rsid w:val="002B47C8"/>
    <w:rsid w:val="002E5491"/>
    <w:rsid w:val="00301173"/>
    <w:rsid w:val="00302177"/>
    <w:rsid w:val="00307760"/>
    <w:rsid w:val="00327F36"/>
    <w:rsid w:val="003861EC"/>
    <w:rsid w:val="00396F6C"/>
    <w:rsid w:val="003C243E"/>
    <w:rsid w:val="003F4A73"/>
    <w:rsid w:val="00403874"/>
    <w:rsid w:val="004B0EC8"/>
    <w:rsid w:val="004C6C0C"/>
    <w:rsid w:val="004E1D2D"/>
    <w:rsid w:val="00530D81"/>
    <w:rsid w:val="005413E3"/>
    <w:rsid w:val="00557989"/>
    <w:rsid w:val="00574625"/>
    <w:rsid w:val="005A6EC5"/>
    <w:rsid w:val="005C751B"/>
    <w:rsid w:val="005E31A2"/>
    <w:rsid w:val="005E613A"/>
    <w:rsid w:val="00600D40"/>
    <w:rsid w:val="006308F8"/>
    <w:rsid w:val="006734C3"/>
    <w:rsid w:val="006818F1"/>
    <w:rsid w:val="00693AB5"/>
    <w:rsid w:val="00694DA7"/>
    <w:rsid w:val="006C0B9D"/>
    <w:rsid w:val="006C69E5"/>
    <w:rsid w:val="006F37B6"/>
    <w:rsid w:val="007832AA"/>
    <w:rsid w:val="007878C6"/>
    <w:rsid w:val="00860214"/>
    <w:rsid w:val="008C38A8"/>
    <w:rsid w:val="008D6B7C"/>
    <w:rsid w:val="008E43E8"/>
    <w:rsid w:val="008F6F57"/>
    <w:rsid w:val="00901D45"/>
    <w:rsid w:val="009128D5"/>
    <w:rsid w:val="0093606F"/>
    <w:rsid w:val="009363C3"/>
    <w:rsid w:val="0095118F"/>
    <w:rsid w:val="009603CB"/>
    <w:rsid w:val="009648D7"/>
    <w:rsid w:val="0096529E"/>
    <w:rsid w:val="009A7398"/>
    <w:rsid w:val="009D4A21"/>
    <w:rsid w:val="009D5272"/>
    <w:rsid w:val="009E2766"/>
    <w:rsid w:val="009F0B12"/>
    <w:rsid w:val="009F716E"/>
    <w:rsid w:val="00A0579B"/>
    <w:rsid w:val="00A15E48"/>
    <w:rsid w:val="00A2455A"/>
    <w:rsid w:val="00A53969"/>
    <w:rsid w:val="00A7677B"/>
    <w:rsid w:val="00A85C64"/>
    <w:rsid w:val="00A93803"/>
    <w:rsid w:val="00AF4BBC"/>
    <w:rsid w:val="00B06F07"/>
    <w:rsid w:val="00B071FF"/>
    <w:rsid w:val="00B116EA"/>
    <w:rsid w:val="00B17B85"/>
    <w:rsid w:val="00B24F5C"/>
    <w:rsid w:val="00B259EE"/>
    <w:rsid w:val="00B4528F"/>
    <w:rsid w:val="00B5246B"/>
    <w:rsid w:val="00B675C7"/>
    <w:rsid w:val="00B719D3"/>
    <w:rsid w:val="00BB2B7E"/>
    <w:rsid w:val="00BC6743"/>
    <w:rsid w:val="00C12554"/>
    <w:rsid w:val="00C80297"/>
    <w:rsid w:val="00C85B86"/>
    <w:rsid w:val="00CD3C80"/>
    <w:rsid w:val="00D37401"/>
    <w:rsid w:val="00D661E9"/>
    <w:rsid w:val="00D763E1"/>
    <w:rsid w:val="00D8567B"/>
    <w:rsid w:val="00DD0593"/>
    <w:rsid w:val="00DD3931"/>
    <w:rsid w:val="00DD3D56"/>
    <w:rsid w:val="00DF77E5"/>
    <w:rsid w:val="00E057C0"/>
    <w:rsid w:val="00E07BBA"/>
    <w:rsid w:val="00E27FC1"/>
    <w:rsid w:val="00E56488"/>
    <w:rsid w:val="00EA45B7"/>
    <w:rsid w:val="00EC4C70"/>
    <w:rsid w:val="00F502A8"/>
    <w:rsid w:val="00F905B2"/>
    <w:rsid w:val="00FB4521"/>
    <w:rsid w:val="00FE6ADE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106F36"/>
  <w15:chartTrackingRefBased/>
  <w15:docId w15:val="{40DE2045-0158-4D2F-9E72-F2434A85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79B"/>
  </w:style>
  <w:style w:type="paragraph" w:styleId="a5">
    <w:name w:val="footer"/>
    <w:basedOn w:val="a"/>
    <w:link w:val="a6"/>
    <w:uiPriority w:val="99"/>
    <w:unhideWhenUsed/>
    <w:rsid w:val="00A05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79B"/>
  </w:style>
  <w:style w:type="character" w:styleId="a7">
    <w:name w:val="Hyperlink"/>
    <w:basedOn w:val="a0"/>
    <w:uiPriority w:val="99"/>
    <w:unhideWhenUsed/>
    <w:rsid w:val="00EA45B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A45B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E1D2D"/>
    <w:pPr>
      <w:ind w:leftChars="400" w:left="840"/>
    </w:pPr>
  </w:style>
  <w:style w:type="table" w:styleId="a9">
    <w:name w:val="Table Grid"/>
    <w:basedOn w:val="a1"/>
    <w:uiPriority w:val="59"/>
    <w:rsid w:val="004E1D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-value-content-gaia8">
    <w:name w:val="control-value-content-gaia8"/>
    <w:basedOn w:val="a0"/>
    <w:rsid w:val="004E1D2D"/>
  </w:style>
  <w:style w:type="character" w:customStyle="1" w:styleId="2">
    <w:name w:val="未解決のメンション2"/>
    <w:basedOn w:val="a0"/>
    <w:uiPriority w:val="99"/>
    <w:semiHidden/>
    <w:unhideWhenUsed/>
    <w:rsid w:val="00D661E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93C1B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3C1B"/>
    <w:rPr>
      <w:rFonts w:ascii="Segoe UI" w:eastAsia="ＭＳ 明朝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36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aka@xebec-tech.co.jp" TargetMode="External"/><Relationship Id="rId13" Type="http://schemas.openxmlformats.org/officeDocument/2006/relationships/hyperlink" Target="https://www.xebec-tech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emo-hannover.de/hom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xebec-tech.come" TargetMode="External"/><Relationship Id="rId14" Type="http://schemas.openxmlformats.org/officeDocument/2006/relationships/hyperlink" Target="https://www.youtube.com/channel/UCV-_G0UaAw1M1TUlBLpW4UQ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ebec0067\Desktop\&#12502;&#12521;&#12531;&#12487;&#12451;&#12531;&#12464;\&#23455;&#21046;&#20316;\Word&#12486;&#12531;&#12503;&#12524;&#12540;&#12488;\EN\&#36890;&#24120;&#12501;&#12457;&#12531;&#12488;\&#12514;&#12494;&#12463;&#12525;\xebec_template_letter_EN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0FE1-C11A-4803-AEDB-10E20C53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xebec_template_letter_EN</Template>
  <TotalTime>2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xebec0067</dc:creator>
  <cp:keywords/>
  <dc:description/>
  <cp:lastModifiedBy>xebec0070</cp:lastModifiedBy>
  <cp:revision>3</cp:revision>
  <cp:lastPrinted>2019-06-17T02:41:00Z</cp:lastPrinted>
  <dcterms:created xsi:type="dcterms:W3CDTF">2019-07-30T02:49:00Z</dcterms:created>
  <dcterms:modified xsi:type="dcterms:W3CDTF">2019-08-15T00:40:00Z</dcterms:modified>
</cp:coreProperties>
</file>